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29" w:rsidRPr="004D3D29" w:rsidRDefault="004D3D29" w:rsidP="004D3D29">
      <w:pPr>
        <w:shd w:val="clear" w:color="auto" w:fill="F1F2F4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val="uk-UA"/>
        </w:rPr>
      </w:pPr>
      <w:r w:rsidRPr="004D3D29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val="uk-UA"/>
        </w:rPr>
        <w:t>Консультація психолога</w:t>
      </w:r>
    </w:p>
    <w:p w:rsidR="00ED3D85" w:rsidRPr="004D3D29" w:rsidRDefault="00ED3D85" w:rsidP="004D3D29">
      <w:pPr>
        <w:shd w:val="clear" w:color="auto" w:fill="F1F2F4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D3D2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Що таке психічне здоров’я і як його </w:t>
      </w:r>
      <w:proofErr w:type="gramStart"/>
      <w:r w:rsidRPr="004D3D2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</w:t>
      </w:r>
      <w:proofErr w:type="gramEnd"/>
      <w:r w:rsidRPr="004D3D2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ідтримувати.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Близько 30% українців упродовж життя хоча б раз хворіють на один із видів психічних розладів. Такими є дані </w:t>
      </w:r>
      <w:hyperlink r:id="rId5" w:tgtFrame="_blank" w:history="1">
        <w:proofErr w:type="gramStart"/>
        <w:r w:rsidR="00ED3D85" w:rsidRPr="004D3D29">
          <w:rPr>
            <w:rFonts w:ascii="Times New Roman" w:eastAsia="Times New Roman" w:hAnsi="Times New Roman" w:cs="Times New Roman"/>
            <w:i/>
            <w:iCs/>
            <w:color w:val="23527C"/>
            <w:sz w:val="28"/>
            <w:szCs w:val="28"/>
          </w:rPr>
          <w:t>досл</w:t>
        </w:r>
        <w:proofErr w:type="gramEnd"/>
        <w:r w:rsidR="00ED3D85" w:rsidRPr="004D3D29">
          <w:rPr>
            <w:rFonts w:ascii="Times New Roman" w:eastAsia="Times New Roman" w:hAnsi="Times New Roman" w:cs="Times New Roman"/>
            <w:i/>
            <w:iCs/>
            <w:color w:val="23527C"/>
            <w:sz w:val="28"/>
            <w:szCs w:val="28"/>
          </w:rPr>
          <w:t>іджень</w:t>
        </w:r>
      </w:hyperlink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Найпоширеніша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- </w:t>
      </w:r>
      <w:r w:rsidR="00ED3D85" w:rsidRPr="004D3D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депресія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Далі </w:t>
      </w:r>
      <w:proofErr w:type="gramStart"/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списку </w:t>
      </w:r>
      <w:r w:rsidR="00ED3D85" w:rsidRPr="004D3D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– наркотична залежність, алкоголізм, тривожний розлад та шизофренія. 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Українці не звикли </w:t>
      </w:r>
      <w:proofErr w:type="gramStart"/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іклуватись про психічне здоров’я: рідко звертаються до спеціалістів і зазвичай не розуміють, що з ними відбувається.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жовтні 2019 року стартував чотирирічний проєкт "</w:t>
      </w:r>
      <w:proofErr w:type="gramStart"/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</w:t>
      </w:r>
      <w:proofErr w:type="gramEnd"/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ічне здоров’я для України (MH4U)".</w:t>
      </w:r>
    </w:p>
    <w:p w:rsid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Він направлений на те, щоб психосоціальна 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ідтримка для людей із психічними розладами в Україні стала якісною та доступною. 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</w:t>
      </w: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4D3D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Е</w:t>
      </w: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ксперт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проєкту 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MH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4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Денис</w:t>
      </w:r>
      <w:r w:rsidR="00ED3D85" w:rsidRPr="004D3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Угрин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, лікар-консультант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клін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іки Модслі в Лондоні, викладач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кафедри дитячої психіатрії Інституту психіатрії Королівського коледжу Лондона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говорить:</w:t>
      </w:r>
    </w:p>
    <w:p w:rsidR="00ED3D85" w:rsidRPr="004D3D29" w:rsidRDefault="00ED3D85" w:rsidP="004D3D2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Що таке </w:t>
      </w:r>
      <w:proofErr w:type="gramStart"/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</w:t>
      </w:r>
      <w:proofErr w:type="gramEnd"/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ічне здоров’я 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 психічне здоров'я складається з когнітивного здоров’я (здорового способу бачення </w:t>
      </w:r>
      <w:proofErr w:type="gramStart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іту і себе), емоційної та поведінкової сфер.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"Офіційне визначення говорить про те, що </w:t>
      </w:r>
      <w:proofErr w:type="gramStart"/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</w:t>
      </w:r>
      <w:proofErr w:type="gramEnd"/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ічно здорова людина має щастя та благополуччя у житті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</w:p>
    <w:p w:rsid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  </w:t>
      </w:r>
      <w:r w:rsidR="00ED3D85" w:rsidRPr="004D3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Але психічне здоров'я – </w:t>
      </w:r>
      <w:proofErr w:type="gramStart"/>
      <w:r w:rsidR="00ED3D85" w:rsidRPr="004D3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 не</w:t>
      </w:r>
      <w:proofErr w:type="gramEnd"/>
      <w:r w:rsidR="00ED3D85" w:rsidRPr="004D3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 те, що ти весь час щасливий.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ічно здорова людина переживає цілу гаму відчуттів, і злість та сум – це її частина.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        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Головне – твої емоції та поведінка мають відповідати тій ситуації, яка складається, бути виправданими",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каже Денис Угрин. 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його словами, є 5 компонентів, як людина мусить </w:t>
      </w:r>
      <w:proofErr w:type="gramStart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іклуватись про своє психічне здоров’я:</w:t>
      </w:r>
    </w:p>
    <w:p w:rsidR="00ED3D85" w:rsidRPr="004D3D29" w:rsidRDefault="00ED3D85" w:rsidP="004D3D29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Добре</w:t>
      </w:r>
      <w:proofErr w:type="gramEnd"/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спіть.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Перш за все, мозок сприймає </w:t>
      </w:r>
      <w:hyperlink r:id="rId6" w:tgtFrame="_blank" w:history="1">
        <w:r w:rsidR="00ED3D85" w:rsidRPr="004D3D29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</w:rPr>
          <w:t>недосипання як тривожність</w:t>
        </w:r>
      </w:hyperlink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, що змушує його працювати у напруженому режимі. 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Постійний брак сну може</w:t>
      </w:r>
      <w:hyperlink r:id="rId7" w:tgtFrame="_blank" w:history="1">
        <w:r w:rsidR="00ED3D85" w:rsidRPr="004D3D29">
          <w:rPr>
            <w:rFonts w:ascii="Times New Roman" w:eastAsia="Times New Roman" w:hAnsi="Times New Roman" w:cs="Times New Roman"/>
            <w:color w:val="23527C"/>
            <w:sz w:val="28"/>
            <w:szCs w:val="28"/>
          </w:rPr>
          <w:t> </w:t>
        </w:r>
        <w:r w:rsidR="00ED3D85" w:rsidRPr="004D3D29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</w:rPr>
          <w:t>спричиняти проблеми</w:t>
        </w:r>
      </w:hyperlink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з серцем та діабет.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Збивається </w:t>
      </w:r>
      <w:hyperlink r:id="rId8" w:tgtFrame="_blank" w:history="1">
        <w:r w:rsidRPr="004D3D29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</w:rPr>
          <w:t>виділення гормоні</w:t>
        </w:r>
        <w:proofErr w:type="gramStart"/>
        <w:r w:rsidRPr="004D3D29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</w:rPr>
          <w:t>в</w:t>
        </w:r>
        <w:proofErr w:type="gramEnd"/>
      </w:hyperlink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тому числі тестостерону у чоловіків. 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Люди, які не висипаються, мають </w:t>
      </w:r>
      <w:hyperlink r:id="rId9" w:tgtFrame="_blank" w:history="1">
        <w:r w:rsidR="00ED3D85" w:rsidRPr="004D3D29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</w:rPr>
          <w:t>більшу схильність</w:t>
        </w:r>
      </w:hyperlink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до депресій, параної чи тривожності.</w:t>
      </w:r>
    </w:p>
    <w:p w:rsidR="00ED3D85" w:rsidRPr="004D3D29" w:rsidRDefault="00ED3D85" w:rsidP="004D3D29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Збалансовано харчуйтесь.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Дієта з 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великою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кількістю поживних речовин і низьким вмістом жирів </w:t>
      </w:r>
      <w:hyperlink r:id="rId10" w:tgtFrame="_blank" w:history="1">
        <w:r w:rsidRPr="004D3D29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</w:rPr>
          <w:t>може запобігти</w:t>
        </w:r>
      </w:hyperlink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депресії та зменшити її симптоми.</w:t>
      </w:r>
    </w:p>
    <w:p w:rsidR="00ED3D85" w:rsidRPr="004D3D29" w:rsidRDefault="00ED3D85" w:rsidP="004D3D29">
      <w:pPr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Займайтесь фізичною активністю.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 </w:t>
      </w:r>
      <w:hyperlink r:id="rId11" w:tgtFrame="_blank" w:history="1">
        <w:proofErr w:type="gramStart"/>
        <w:r w:rsidRPr="004D3D29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</w:rPr>
          <w:t>досл</w:t>
        </w:r>
        <w:proofErr w:type="gramEnd"/>
        <w:r w:rsidRPr="004D3D29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</w:rPr>
          <w:t>іджень</w:t>
        </w:r>
      </w:hyperlink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Медичної школи Гарварду підтвердили, що ті, хто прогулюється 20−30-хвилин щодня, мають кращі когнітивні функції мозку. 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Себто їхній мозок тренується швидше реагувати, запам’ятовувати та легше сприймати нову інформацію.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ще на прогулянці знижується 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івень гормонів стресу – кортизолу та альфа-амілази. Про це 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ідчить </w:t>
      </w:r>
      <w:hyperlink r:id="rId12" w:tgtFrame="_blank" w:history="1">
        <w:r w:rsidRPr="004D3D29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</w:rPr>
          <w:t>дослідження</w:t>
        </w:r>
      </w:hyperlink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вчених з Мічиганського університету.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D3D85" w:rsidRPr="004D3D29" w:rsidRDefault="00ED3D85" w:rsidP="004D3D29">
      <w:pPr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Будьте </w:t>
      </w:r>
      <w:proofErr w:type="gramStart"/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</w:t>
      </w:r>
      <w:proofErr w:type="gramEnd"/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іально інтегрованими: спілкуйтеся з друзями й сім’єю.</w:t>
      </w:r>
    </w:p>
    <w:p w:rsidR="00ED3D85" w:rsidRPr="004D3D29" w:rsidRDefault="00124E8E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tgtFrame="_blank" w:history="1">
        <w:r w:rsidR="00ED3D85" w:rsidRPr="004D3D29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</w:rPr>
          <w:t>Експерименти</w:t>
        </w:r>
      </w:hyperlink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ідчать про те, що як для людей, так і для тварин соціальна ізоляція – шкідлива.</w:t>
      </w:r>
    </w:p>
    <w:p w:rsidR="00ED3D85" w:rsidRPr="004D3D29" w:rsidRDefault="00ED3D85" w:rsidP="004D3D29">
      <w:pPr>
        <w:numPr>
          <w:ilvl w:val="0"/>
          <w:numId w:val="6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Займайтесь активностями.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Зокрема </w:t>
      </w:r>
      <w:proofErr w:type="gramStart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приносять вам задоволення і відчуття того, що ви робите щось змістовне. </w:t>
      </w:r>
    </w:p>
    <w:p w:rsidR="00ED3D85" w:rsidRPr="004D3D29" w:rsidRDefault="00ED3D85" w:rsidP="004D3D2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 зрозуміти, що психічне здоров'я не </w:t>
      </w:r>
      <w:proofErr w:type="gramStart"/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порядку</w:t>
      </w:r>
      <w:r w:rsid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 ознака – ви </w:t>
      </w:r>
      <w:proofErr w:type="gramStart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</w:t>
      </w:r>
      <w:proofErr w:type="gramEnd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функціонуєте в середовищі, яке склалось навколо вас.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 Угрин поясню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у кожної людини є основні домени (або сфери), в яких вона бере участь. 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У дитини, до прикладу, основні: навчання, сі</w:t>
      </w:r>
      <w:proofErr w:type="gramStart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м'я</w:t>
      </w:r>
      <w:proofErr w:type="gramEnd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друзі та позашкільні активності.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"Дитина з нормальним середнім показником IQ – 100 має 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добре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навчатися у школі. Однак учень постійно отримує двійки. Це 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ідчить про те, що дитина погано функціонує у цій сфері свого життя.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</w:t>
      </w:r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Або ж людина любить </w:t>
      </w:r>
      <w:proofErr w:type="gramStart"/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свою</w:t>
      </w:r>
      <w:proofErr w:type="gramEnd"/>
      <w:r w:rsidR="00ED3D85"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роботу, і зненацька почала менш ефективно працювати, каже, що у неї немає бажання та постійно відволікається.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 теж ознаки того, що її психічне здоров’я не в порядку, і треба звернутися до спеціаліста",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пояснює Денис.</w:t>
      </w:r>
      <w:proofErr w:type="gramEnd"/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Він дода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у кожної хвороби є симптоми. Наприклад, для депресії – поганий настрій та низька концентрація. 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ED3D85" w:rsidRPr="004D3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Однак, самі симптоми – не </w:t>
      </w:r>
      <w:proofErr w:type="gramStart"/>
      <w:r w:rsidR="00ED3D85" w:rsidRPr="004D3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хвороба</w:t>
      </w:r>
      <w:proofErr w:type="gramEnd"/>
      <w:r w:rsidR="00ED3D85" w:rsidRPr="004D3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Хвороба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це певна кількість симптомів плюс дисфункція, тобто неможливість виконувати щось.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прикладу, 60% людей на планеті боїться висоти, але це не означа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є,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що всі вони хворі.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Б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ільшість з них добре функціонує у своїх життєвих сферах. А люди із 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ічними розладами – ні. Бо страх висоти заважає їм працювати, викликає панічні атаки, захоплює їхнє життя",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каже лікар. 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Депресія виникає тоді, коли справи, які завжди приносили задоволення, більше не мають такого ефекту.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"Наприклад, я нині функціоную на певному 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івні, спілкуюся з вами, приїхав до Львова, завтра у мене будуть лекції, зателефоную до своєї доньки. Це – мої звичні справи, які приносять мені задоволення.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Уявімо, що за місяць 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мене виникає депресія, є певні симптоми. Але з'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являється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і дисфункція: я не хочу летіти до Львова, не маю настрою телефонувати доньці, не хочу говорити з журналістами",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пояснює Денис.</w:t>
      </w:r>
    </w:p>
    <w:p w:rsidR="00ED3D85" w:rsidRPr="004D3D29" w:rsidRDefault="00ED3D85" w:rsidP="004D3D2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Хто має опікуватися </w:t>
      </w:r>
      <w:proofErr w:type="gramStart"/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вашим</w:t>
      </w:r>
      <w:proofErr w:type="gramEnd"/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психічним здоров'ям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У Великій Британії більшість виді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легкої та середньої важкості депресії лікують сімейні лікарі.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Психотерапевт каже, якби усіх пацієнтів скеровували 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психіатрів, то система не впоралася б.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ідеалі в Україні теж має так бути, однак поки у нас не прийнято звертатись 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психотерапевтів та психологів. 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Угрин пояснює це </w:t>
      </w:r>
      <w:proofErr w:type="gramStart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івнем стигми в країні – чим більш розвинене суспільство, тим вона менша.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Є країни, які цілеспрямовано зменшують стигму, як</w:t>
      </w:r>
      <w:r w:rsidR="004D3D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3D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Велика Британія.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з дієвих програм – коли знаменитості відкрито говорять про свої 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ічні проблеми. Зазвичай це поп-зірки та політики.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"Це діє так: якщо мій кумир лікується, то чому я не можу?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 якби Славко Вакарчук, якщо у нього є чи були якісь психічні проблеми, розповів про це на публіці та сказав, що він вилікував це за допомогою </w:t>
      </w: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психотерапевта, гарантую, що 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ісля цього багато людей, які бояться, пішли б лікуватись".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 Угрин також поясню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"моду" на візит до психолога може формувати культурне середовище, в якому живе людина.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"Якщо ви маєте друзів, які звертаються 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психотерапевтів і знайомих, які, маючи депресію, йдуть її лікувати, то і ви розумітимете, що це – нормально.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людина, яка має інше оточення, звикла разом зі своїми друзями запивати сум алкоголем.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Частково 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ваше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ставлення залежить від людей, з якими ви спілкуєтесь",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каже Денис.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Перекладати відповідальність за психічне здоров’я людей 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психотерапевтів та психологів не можна.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психічним здоров'ям людина має слідкувати змалку та 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ідтримувати його. Цим мають займатись і батьки, і вчителі, і викладачі в університеті й роботодавці.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Час – це головний ресурс, який можуть надати дитині батьки. 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Угрин каже, що батьки повинні практикувати ненасильницьку дисципліну. Пам’ятати, що кожна дитина має унікальний темперамент, а батьки повинні відповідально користуватись </w:t>
      </w:r>
      <w:proofErr w:type="gramStart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своєю</w:t>
      </w:r>
      <w:proofErr w:type="gramEnd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владою.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 батькам варто не забувати, що у </w:t>
      </w:r>
      <w:proofErr w:type="gramStart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іх дітей є проблеми з поведінкою, і це не патологія.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Натомість, вчителі мають працювати на результат дітей, а не розвивати конкуренцію </w:t>
      </w:r>
      <w:proofErr w:type="gramStart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gramEnd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ними.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Угрин каже, що вчителі корисні для психологі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психотерапевтів, бо знають багато дітей, з якими можуть порівняти тих, з ким працюють лікарі психічного здоров’я.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"Коли ми робимо діагностику якоїсь хвороби і запитуємо у батьків про дитину, то їм зазвичай ні з ким її порівняти. А вчителі бачать тисячі дітей протягом своєї 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кар'єри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і можуть пояснити, яке місце поміж дітей займає саме ця дитина.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Єдине, що вони не знають про патології і хвороби нашого спектру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І 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уло б класно, якби вони розумілись трохи більше і могли скеровувати дітей. От вчителі в 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Англ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ії вже підмічають аутизм та тривожні розлади". </w:t>
      </w:r>
    </w:p>
    <w:p w:rsidR="00ED3D85" w:rsidRPr="004D3D29" w:rsidRDefault="004D3D29" w:rsidP="004D3D2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ED3D85"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 треба запитати у психотерапевта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Вирішивши звернутись 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іаліста спершу варто поставити йому правильні запитання.</w:t>
      </w:r>
    </w:p>
    <w:p w:rsidR="00ED3D85" w:rsidRPr="004D3D29" w:rsidRDefault="00ED3D85" w:rsidP="004D3D29">
      <w:pPr>
        <w:shd w:val="clear" w:color="auto" w:fill="F1F2F4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Уточніть у психотерапевта чи психолога:</w:t>
      </w:r>
    </w:p>
    <w:p w:rsidR="00ED3D85" w:rsidRPr="004D3D29" w:rsidRDefault="00ED3D85" w:rsidP="004D3D29">
      <w:pPr>
        <w:shd w:val="clear" w:color="auto" w:fill="F1F2F4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Arial" w:eastAsia="Times New Roman" w:hAnsi="Arial" w:cs="Times New Roman"/>
          <w:color w:val="000000"/>
          <w:sz w:val="28"/>
          <w:szCs w:val="28"/>
        </w:rPr>
        <w:t>👉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За яким методом психотерапії цей фахівець працю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є?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3D85" w:rsidRPr="004D3D29" w:rsidRDefault="00ED3D85" w:rsidP="004D3D29">
      <w:pPr>
        <w:shd w:val="clear" w:color="auto" w:fill="F1F2F4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Arial" w:eastAsia="Times New Roman" w:hAnsi="Arial" w:cs="Times New Roman"/>
          <w:color w:val="000000"/>
          <w:sz w:val="28"/>
          <w:szCs w:val="28"/>
        </w:rPr>
        <w:t>👉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ідставі якого навчання він це робить?</w:t>
      </w:r>
    </w:p>
    <w:p w:rsidR="00ED3D85" w:rsidRPr="004D3D29" w:rsidRDefault="00ED3D85" w:rsidP="004D3D29">
      <w:pPr>
        <w:shd w:val="clear" w:color="auto" w:fill="F1F2F4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Arial" w:eastAsia="Times New Roman" w:hAnsi="Arial" w:cs="Times New Roman"/>
          <w:color w:val="000000"/>
          <w:sz w:val="28"/>
          <w:szCs w:val="28"/>
        </w:rPr>
        <w:t>👉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Чи є психотерапевт членом відповідної професійної асоціації?</w:t>
      </w:r>
    </w:p>
    <w:p w:rsidR="00ED3D85" w:rsidRPr="004D3D29" w:rsidRDefault="00ED3D85" w:rsidP="004D3D29">
      <w:pPr>
        <w:shd w:val="clear" w:color="auto" w:fill="F1F2F4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Arial" w:eastAsia="Times New Roman" w:hAnsi="Arial" w:cs="Times New Roman"/>
          <w:color w:val="000000"/>
          <w:sz w:val="28"/>
          <w:szCs w:val="28"/>
        </w:rPr>
        <w:t>👉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Яка доказова база того чи іншого методу?</w:t>
      </w:r>
    </w:p>
    <w:p w:rsidR="00ED3D85" w:rsidRPr="004D3D29" w:rsidRDefault="00ED3D85" w:rsidP="004D3D29">
      <w:pPr>
        <w:shd w:val="clear" w:color="auto" w:fill="F1F2F4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Arial" w:eastAsia="Times New Roman" w:hAnsi="Arial" w:cs="Times New Roman"/>
          <w:color w:val="000000"/>
          <w:sz w:val="28"/>
          <w:szCs w:val="28"/>
        </w:rPr>
        <w:t>👉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Які ризики?</w:t>
      </w:r>
    </w:p>
    <w:p w:rsidR="00ED3D85" w:rsidRPr="004D3D29" w:rsidRDefault="00ED3D85" w:rsidP="004D3D29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Arial" w:eastAsia="Times New Roman" w:hAnsi="Arial" w:cs="Times New Roman"/>
          <w:color w:val="000000"/>
          <w:sz w:val="28"/>
          <w:szCs w:val="28"/>
        </w:rPr>
        <w:t>👉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і скількома пацієнтами працював психотерапевт і з якими результатами?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"Це все – нормальні запитання, які не мають викликати дискомфорту 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 в пацієнта, ні у психотерапевта. 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Якщо у лі</w:t>
      </w:r>
      <w:proofErr w:type="gramStart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каря</w:t>
      </w:r>
      <w:proofErr w:type="gramEnd"/>
      <w:r w:rsidRPr="004D3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немає відповідей на ці запитання, то це поганий фахівець, він не орієнтується у цій галузі",</w:t>
      </w:r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наголошує Денис Угрин.</w:t>
      </w:r>
    </w:p>
    <w:p w:rsidR="00ED3D85" w:rsidRPr="004D3D29" w:rsidRDefault="00ED3D85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прикладу, психотерапевт має пояснити, що 12 сеансів когнітивно-поведінкової терапії для дитини з депресією – це 45% успіху. Для дитини з тривожними станами – 60%.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 лікарі знають, що когнітивно-поведінкова терапія і фармакологічне лікування мають однакову ефективність при тривожних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розладах. Окремо ці методи мають 60% на успіх, а при комбінації – 80%. Тоді людина має право обрати.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Угрин впевнений, що справжній фахівець </w:t>
      </w:r>
      <w:proofErr w:type="gramStart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повинен</w:t>
      </w:r>
      <w:proofErr w:type="gramEnd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знати такі цифри, і пояснити, що миттєвого ефекту не буде, але є шанси.</w:t>
      </w:r>
    </w:p>
    <w:p w:rsidR="00ED3D85" w:rsidRPr="004D3D29" w:rsidRDefault="004D3D29" w:rsidP="004D3D2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 пацієнт може попросити показати </w:t>
      </w:r>
      <w:proofErr w:type="gramStart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="00ED3D85" w:rsidRPr="004D3D29">
        <w:rPr>
          <w:rFonts w:ascii="Times New Roman" w:eastAsia="Times New Roman" w:hAnsi="Times New Roman" w:cs="Times New Roman"/>
          <w:color w:val="000000"/>
          <w:sz w:val="28"/>
          <w:szCs w:val="28"/>
        </w:rPr>
        <w:t>ідження, що обраний лікарем метод є ефективним у випадку такого розладу, як у пацієнта. Це – доказова база.</w:t>
      </w:r>
    </w:p>
    <w:p w:rsidR="004D3D29" w:rsidRPr="002C6B80" w:rsidRDefault="004D3D29" w:rsidP="004D3D29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Джерело:</w:t>
      </w:r>
      <w:r w:rsidRPr="004D3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6B80">
        <w:rPr>
          <w:rFonts w:ascii="Times New Roman" w:eastAsia="Times New Roman" w:hAnsi="Times New Roman" w:cs="Times New Roman"/>
          <w:sz w:val="28"/>
          <w:szCs w:val="28"/>
          <w:lang w:val="uk-UA"/>
        </w:rPr>
        <w:t>https://life.pravda.com.ua/society</w:t>
      </w:r>
    </w:p>
    <w:p w:rsidR="009B40F8" w:rsidRPr="004D3D29" w:rsidRDefault="009B40F8" w:rsidP="004D3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40F8" w:rsidRPr="004D3D29" w:rsidSect="0012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489"/>
    <w:multiLevelType w:val="multilevel"/>
    <w:tmpl w:val="3CD6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940EE"/>
    <w:multiLevelType w:val="multilevel"/>
    <w:tmpl w:val="63E0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C4D53"/>
    <w:multiLevelType w:val="multilevel"/>
    <w:tmpl w:val="5E5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14B57"/>
    <w:multiLevelType w:val="multilevel"/>
    <w:tmpl w:val="12F8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2385F"/>
    <w:multiLevelType w:val="multilevel"/>
    <w:tmpl w:val="B43C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629F3"/>
    <w:multiLevelType w:val="multilevel"/>
    <w:tmpl w:val="35CC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ED3D85"/>
    <w:rsid w:val="00124E8E"/>
    <w:rsid w:val="004D3D29"/>
    <w:rsid w:val="009B40F8"/>
    <w:rsid w:val="00E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8E"/>
  </w:style>
  <w:style w:type="paragraph" w:styleId="3">
    <w:name w:val="heading 3"/>
    <w:basedOn w:val="a"/>
    <w:link w:val="30"/>
    <w:uiPriority w:val="9"/>
    <w:qFormat/>
    <w:rsid w:val="00ED3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D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D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D3D85"/>
    <w:rPr>
      <w:i/>
      <w:iCs/>
    </w:rPr>
  </w:style>
  <w:style w:type="character" w:styleId="a5">
    <w:name w:val="Hyperlink"/>
    <w:basedOn w:val="a0"/>
    <w:uiPriority w:val="99"/>
    <w:semiHidden/>
    <w:unhideWhenUsed/>
    <w:rsid w:val="00ED3D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D85"/>
  </w:style>
  <w:style w:type="character" w:styleId="a6">
    <w:name w:val="Strong"/>
    <w:basedOn w:val="a0"/>
    <w:uiPriority w:val="22"/>
    <w:qFormat/>
    <w:rsid w:val="00ED3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85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  <w:div w:id="507646360">
          <w:marLeft w:val="0"/>
          <w:marRight w:val="0"/>
          <w:marTop w:val="0"/>
          <w:marBottom w:val="0"/>
          <w:divBdr>
            <w:top w:val="single" w:sz="18" w:space="7" w:color="900022"/>
            <w:left w:val="single" w:sz="18" w:space="14" w:color="900022"/>
            <w:bottom w:val="single" w:sz="18" w:space="7" w:color="900022"/>
            <w:right w:val="single" w:sz="18" w:space="14" w:color="900022"/>
          </w:divBdr>
        </w:div>
        <w:div w:id="2013138385">
          <w:marLeft w:val="0"/>
          <w:marRight w:val="0"/>
          <w:marTop w:val="0"/>
          <w:marBottom w:val="0"/>
          <w:divBdr>
            <w:top w:val="single" w:sz="18" w:space="7" w:color="900022"/>
            <w:left w:val="single" w:sz="18" w:space="14" w:color="900022"/>
            <w:bottom w:val="single" w:sz="18" w:space="7" w:color="900022"/>
            <w:right w:val="single" w:sz="18" w:space="14" w:color="900022"/>
          </w:divBdr>
        </w:div>
        <w:div w:id="583805787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andrology.com/article.asp?issn=1008-682X;year=2014;volume=16;issue=2;spage=262;epage=265;aulast=Wittert&amp;fbclid=IwAR2bVBvbfzegdy4Px0hafxEx-JZhvwsf37xV0rOtTq_vfQlY5MErwSdJPcU" TargetMode="External"/><Relationship Id="rId13" Type="http://schemas.openxmlformats.org/officeDocument/2006/relationships/hyperlink" Target="http://science.sciencemag.org/content/241/4865/5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ll.com/current-biology/fulltext/S0960-9822(19)30098-3?fbclid=IwAR1HrCoytN5SroBMqG58M_QWKREJgokucJGcrrL5LR69pxbL8bNtlj-BXbw" TargetMode="External"/><Relationship Id="rId12" Type="http://schemas.openxmlformats.org/officeDocument/2006/relationships/hyperlink" Target="https://www.frontiersin.org/articles/10.3389/fpsyg.2019.00722/f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om.net/anxiety-and-sleep/" TargetMode="External"/><Relationship Id="rId11" Type="http://schemas.openxmlformats.org/officeDocument/2006/relationships/hyperlink" Target="https://www.health.harvard.edu/mind-and-mood/need-a-quick-brain-boost-take-a-walk?fbclid=IwAR37Emo6vgBdRQsF-27kthRTYRrjFDuFyMO1PiueCsJMQBTlU5CTKEGhxQo" TargetMode="External"/><Relationship Id="rId5" Type="http://schemas.openxmlformats.org/officeDocument/2006/relationships/hyperlink" Target="http://documents.worldbank.org/curated/en/747231517553325438/pdf/120767-Ukrainian-PUBLIC-mental-health-U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urekalert.org/pub_releases/2019-02/uom-hdc020419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alnewstoday.com/articles/307334.php?fbclid=IwAR01h8ETanqX_p4oSra5iNpDb0Mw8HxAjL02b9CtnGcjR-JXu6ErAqf1Y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1467</Words>
  <Characters>8366</Characters>
  <Application>Microsoft Office Word</Application>
  <DocSecurity>0</DocSecurity>
  <Lines>69</Lines>
  <Paragraphs>19</Paragraphs>
  <ScaleCrop>false</ScaleCrop>
  <Company>HOME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2020-04-08T07:12:00Z</dcterms:created>
  <dcterms:modified xsi:type="dcterms:W3CDTF">2020-04-08T07:28:00Z</dcterms:modified>
</cp:coreProperties>
</file>